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9423" w14:textId="77777777" w:rsidR="001E4D6A" w:rsidRPr="00CC5582" w:rsidRDefault="001E4D6A">
      <w:pPr>
        <w:rPr>
          <w:rFonts w:asciiTheme="minorHAnsi" w:hAnsiTheme="minorHAnsi" w:cstheme="minorHAnsi"/>
        </w:rPr>
      </w:pPr>
      <w:r w:rsidRPr="00CC5582">
        <w:rPr>
          <w:rFonts w:asciiTheme="minorHAnsi" w:hAnsiTheme="minorHAnsi" w:cstheme="minorHAnsi"/>
        </w:rPr>
        <w:t xml:space="preserve"> </w:t>
      </w:r>
    </w:p>
    <w:p w14:paraId="41DF558B" w14:textId="77777777" w:rsidR="0085089E" w:rsidRDefault="0085089E" w:rsidP="00402C26">
      <w:pPr>
        <w:rPr>
          <w:rFonts w:asciiTheme="minorHAnsi" w:hAnsiTheme="minorHAnsi" w:cstheme="minorHAnsi"/>
        </w:rPr>
      </w:pPr>
    </w:p>
    <w:p w14:paraId="5C29B96A" w14:textId="5B945999" w:rsidR="00402C26" w:rsidRPr="00BE2A07" w:rsidRDefault="00402C26" w:rsidP="00402C26">
      <w:pPr>
        <w:rPr>
          <w:rFonts w:asciiTheme="minorHAnsi" w:hAnsiTheme="minorHAnsi" w:cstheme="minorHAnsi"/>
          <w:color w:val="000000"/>
          <w:sz w:val="26"/>
          <w:szCs w:val="26"/>
        </w:rPr>
      </w:pPr>
      <w:r w:rsidRPr="00BE2A07">
        <w:rPr>
          <w:rFonts w:asciiTheme="minorHAnsi" w:hAnsiTheme="minorHAnsi" w:cstheme="minorHAnsi"/>
          <w:sz w:val="26"/>
          <w:szCs w:val="26"/>
        </w:rPr>
        <w:t>F</w:t>
      </w:r>
      <w:r w:rsidRPr="00BE2A07">
        <w:rPr>
          <w:rFonts w:asciiTheme="minorHAnsi" w:hAnsiTheme="minorHAnsi" w:cstheme="minorHAnsi"/>
          <w:color w:val="000000"/>
          <w:sz w:val="26"/>
          <w:szCs w:val="26"/>
        </w:rPr>
        <w:t xml:space="preserve">OR IMMEDIATE RELEASE           </w:t>
      </w:r>
      <w:r w:rsidR="00BE2A07" w:rsidRPr="00BE2A07">
        <w:rPr>
          <w:rFonts w:asciiTheme="minorHAnsi" w:hAnsiTheme="minorHAnsi" w:cstheme="minorHAnsi"/>
          <w:color w:val="000000"/>
          <w:sz w:val="26"/>
          <w:szCs w:val="26"/>
        </w:rPr>
        <w:tab/>
      </w:r>
      <w:r w:rsidR="00BE2A07" w:rsidRPr="00BE2A07">
        <w:rPr>
          <w:rFonts w:asciiTheme="minorHAnsi" w:hAnsiTheme="minorHAnsi" w:cstheme="minorHAnsi"/>
          <w:color w:val="000000"/>
          <w:sz w:val="26"/>
          <w:szCs w:val="26"/>
        </w:rPr>
        <w:tab/>
      </w:r>
      <w:r w:rsidRPr="00BE2A07">
        <w:rPr>
          <w:rFonts w:asciiTheme="minorHAnsi" w:hAnsiTheme="minorHAnsi" w:cstheme="minorHAnsi"/>
          <w:color w:val="000000"/>
          <w:sz w:val="26"/>
          <w:szCs w:val="26"/>
        </w:rPr>
        <w:t xml:space="preserve"> Contact: </w:t>
      </w:r>
      <w:r w:rsidR="00BE2A07" w:rsidRPr="00BE2A07">
        <w:rPr>
          <w:rFonts w:asciiTheme="minorHAnsi" w:hAnsiTheme="minorHAnsi" w:cstheme="minorHAnsi"/>
          <w:color w:val="000000"/>
          <w:sz w:val="26"/>
          <w:szCs w:val="26"/>
        </w:rPr>
        <w:tab/>
      </w:r>
      <w:r w:rsidRPr="00BE2A07">
        <w:rPr>
          <w:rFonts w:asciiTheme="minorHAnsi" w:hAnsiTheme="minorHAnsi" w:cstheme="minorHAnsi"/>
          <w:color w:val="FF0000"/>
          <w:sz w:val="26"/>
          <w:szCs w:val="26"/>
        </w:rPr>
        <w:t>I</w:t>
      </w:r>
      <w:r w:rsidR="00BE2A07" w:rsidRPr="00BE2A07">
        <w:rPr>
          <w:rFonts w:asciiTheme="minorHAnsi" w:hAnsiTheme="minorHAnsi" w:cstheme="minorHAnsi"/>
          <w:color w:val="FF0000"/>
          <w:sz w:val="26"/>
          <w:szCs w:val="26"/>
        </w:rPr>
        <w:t>nsert Name</w:t>
      </w:r>
    </w:p>
    <w:p w14:paraId="2EE5F5A1" w14:textId="133D3A52" w:rsidR="00BE2A07" w:rsidRPr="00BE2A07" w:rsidRDefault="00BE2A07" w:rsidP="001D6C5E">
      <w:pPr>
        <w:pStyle w:val="Title"/>
        <w:jc w:val="left"/>
        <w:rPr>
          <w:rFonts w:asciiTheme="minorHAnsi" w:hAnsiTheme="minorHAnsi" w:cstheme="minorHAnsi"/>
          <w:b w:val="0"/>
          <w:bCs/>
          <w:color w:val="FF0000"/>
          <w:sz w:val="26"/>
          <w:szCs w:val="26"/>
        </w:rPr>
      </w:pPr>
      <w:r w:rsidRPr="00BE2A07">
        <w:rPr>
          <w:rFonts w:asciiTheme="minorHAnsi" w:hAnsiTheme="minorHAnsi" w:cstheme="minorHAnsi"/>
          <w:b w:val="0"/>
          <w:bCs/>
          <w:color w:val="FF0000"/>
          <w:sz w:val="26"/>
          <w:szCs w:val="26"/>
        </w:rPr>
        <w:t>Insert Date</w:t>
      </w:r>
      <w:r w:rsidR="00402C26" w:rsidRPr="00BE2A07">
        <w:rPr>
          <w:rFonts w:asciiTheme="minorHAnsi" w:hAnsiTheme="minorHAnsi" w:cstheme="minorHAnsi"/>
          <w:sz w:val="26"/>
          <w:szCs w:val="26"/>
        </w:rPr>
        <w:tab/>
      </w:r>
      <w:r w:rsidR="00402C26" w:rsidRPr="00BE2A07">
        <w:rPr>
          <w:rFonts w:asciiTheme="minorHAnsi" w:hAnsiTheme="minorHAnsi" w:cstheme="minorHAnsi"/>
          <w:sz w:val="26"/>
          <w:szCs w:val="26"/>
        </w:rPr>
        <w:tab/>
      </w:r>
      <w:r w:rsidR="00402C26" w:rsidRPr="00BE2A07">
        <w:rPr>
          <w:rFonts w:asciiTheme="minorHAnsi" w:hAnsiTheme="minorHAnsi" w:cstheme="minorHAnsi"/>
          <w:sz w:val="26"/>
          <w:szCs w:val="26"/>
        </w:rPr>
        <w:tab/>
      </w:r>
      <w:r w:rsidR="00402C26" w:rsidRPr="00BE2A07">
        <w:rPr>
          <w:rFonts w:asciiTheme="minorHAnsi" w:hAnsiTheme="minorHAnsi" w:cstheme="minorHAnsi"/>
          <w:b w:val="0"/>
          <w:bCs/>
          <w:sz w:val="26"/>
          <w:szCs w:val="26"/>
        </w:rPr>
        <w:t xml:space="preserve">         </w:t>
      </w:r>
      <w:r w:rsidRPr="00BE2A07">
        <w:rPr>
          <w:rFonts w:asciiTheme="minorHAnsi" w:hAnsiTheme="minorHAnsi" w:cstheme="minorHAnsi"/>
          <w:b w:val="0"/>
          <w:bCs/>
          <w:sz w:val="26"/>
          <w:szCs w:val="26"/>
        </w:rPr>
        <w:tab/>
      </w:r>
      <w:r w:rsidRPr="00BE2A07">
        <w:rPr>
          <w:rFonts w:asciiTheme="minorHAnsi" w:hAnsiTheme="minorHAnsi" w:cstheme="minorHAnsi"/>
          <w:b w:val="0"/>
          <w:bCs/>
          <w:sz w:val="26"/>
          <w:szCs w:val="26"/>
        </w:rPr>
        <w:tab/>
      </w:r>
      <w:r w:rsidRPr="00BE2A07">
        <w:rPr>
          <w:rFonts w:asciiTheme="minorHAnsi" w:hAnsiTheme="minorHAnsi" w:cstheme="minorHAnsi"/>
          <w:b w:val="0"/>
          <w:bCs/>
          <w:sz w:val="26"/>
          <w:szCs w:val="26"/>
        </w:rPr>
        <w:tab/>
      </w:r>
      <w:r w:rsidRPr="00BE2A07">
        <w:rPr>
          <w:rFonts w:asciiTheme="minorHAnsi" w:hAnsiTheme="minorHAnsi" w:cstheme="minorHAnsi"/>
          <w:b w:val="0"/>
          <w:bCs/>
          <w:sz w:val="26"/>
          <w:szCs w:val="26"/>
        </w:rPr>
        <w:tab/>
      </w:r>
      <w:r w:rsidR="00402C26" w:rsidRPr="00BE2A07">
        <w:rPr>
          <w:rFonts w:asciiTheme="minorHAnsi" w:hAnsiTheme="minorHAnsi" w:cstheme="minorHAnsi"/>
          <w:b w:val="0"/>
          <w:bCs/>
          <w:color w:val="FF0000"/>
          <w:sz w:val="26"/>
          <w:szCs w:val="26"/>
        </w:rPr>
        <w:t>I</w:t>
      </w:r>
      <w:r w:rsidRPr="00BE2A07">
        <w:rPr>
          <w:rFonts w:asciiTheme="minorHAnsi" w:hAnsiTheme="minorHAnsi" w:cstheme="minorHAnsi"/>
          <w:b w:val="0"/>
          <w:bCs/>
          <w:color w:val="FF0000"/>
          <w:sz w:val="26"/>
          <w:szCs w:val="26"/>
        </w:rPr>
        <w:t>nsert Phone Number</w:t>
      </w:r>
    </w:p>
    <w:p w14:paraId="498977A1" w14:textId="3AEA6C35" w:rsidR="001D6C5E" w:rsidRPr="00BE2A07" w:rsidRDefault="00402C26" w:rsidP="00BE2A07">
      <w:pPr>
        <w:pStyle w:val="Title"/>
        <w:ind w:left="5040" w:firstLine="720"/>
        <w:jc w:val="left"/>
        <w:rPr>
          <w:rFonts w:asciiTheme="minorHAnsi" w:hAnsiTheme="minorHAnsi" w:cstheme="minorHAnsi"/>
          <w:sz w:val="26"/>
          <w:szCs w:val="26"/>
          <w:lang w:val="fr-FR"/>
        </w:rPr>
      </w:pPr>
      <w:r w:rsidRPr="00BE2A07">
        <w:rPr>
          <w:rFonts w:asciiTheme="minorHAnsi" w:hAnsiTheme="minorHAnsi" w:cstheme="minorHAnsi"/>
          <w:b w:val="0"/>
          <w:bCs/>
          <w:color w:val="FF0000"/>
          <w:sz w:val="26"/>
          <w:szCs w:val="26"/>
          <w:lang w:val="fr-FR"/>
        </w:rPr>
        <w:t>I</w:t>
      </w:r>
      <w:r w:rsidR="00BE2A07" w:rsidRPr="00BE2A07">
        <w:rPr>
          <w:rFonts w:asciiTheme="minorHAnsi" w:hAnsiTheme="minorHAnsi" w:cstheme="minorHAnsi"/>
          <w:b w:val="0"/>
          <w:bCs/>
          <w:color w:val="FF0000"/>
          <w:sz w:val="26"/>
          <w:szCs w:val="26"/>
          <w:lang w:val="fr-FR"/>
        </w:rPr>
        <w:t>nsert Email</w:t>
      </w:r>
      <w:r w:rsidRPr="00BE2A07">
        <w:rPr>
          <w:rFonts w:asciiTheme="minorHAnsi" w:hAnsiTheme="minorHAnsi" w:cstheme="minorHAnsi"/>
          <w:sz w:val="26"/>
          <w:szCs w:val="26"/>
          <w:lang w:val="fr-FR"/>
        </w:rPr>
        <w:tab/>
      </w:r>
      <w:r w:rsidRPr="00BE2A07">
        <w:rPr>
          <w:rFonts w:asciiTheme="minorHAnsi" w:hAnsiTheme="minorHAnsi" w:cstheme="minorHAnsi"/>
          <w:sz w:val="26"/>
          <w:szCs w:val="26"/>
          <w:lang w:val="fr-FR"/>
        </w:rPr>
        <w:tab/>
      </w:r>
      <w:r w:rsidRPr="00BE2A07">
        <w:rPr>
          <w:rFonts w:asciiTheme="minorHAnsi" w:hAnsiTheme="minorHAnsi" w:cstheme="minorHAnsi"/>
          <w:sz w:val="26"/>
          <w:szCs w:val="26"/>
          <w:lang w:val="fr-FR"/>
        </w:rPr>
        <w:tab/>
      </w:r>
      <w:r w:rsidR="001D6C5E" w:rsidRPr="00BE2A07">
        <w:rPr>
          <w:rFonts w:asciiTheme="minorHAnsi" w:hAnsiTheme="minorHAnsi" w:cstheme="minorHAnsi"/>
          <w:sz w:val="26"/>
          <w:szCs w:val="26"/>
          <w:lang w:val="fr-FR"/>
        </w:rPr>
        <w:tab/>
      </w:r>
    </w:p>
    <w:p w14:paraId="39BF4969" w14:textId="77777777" w:rsidR="001D6C5E" w:rsidRPr="00BE2A07" w:rsidRDefault="001D6C5E" w:rsidP="001D6C5E">
      <w:pPr>
        <w:jc w:val="center"/>
        <w:rPr>
          <w:rFonts w:asciiTheme="minorHAnsi" w:hAnsiTheme="minorHAnsi" w:cstheme="minorHAnsi"/>
          <w:sz w:val="26"/>
          <w:szCs w:val="26"/>
          <w:lang w:val="fr-FR"/>
        </w:rPr>
      </w:pPr>
      <w:r w:rsidRPr="00BE2A07">
        <w:rPr>
          <w:rFonts w:asciiTheme="minorHAnsi" w:hAnsiTheme="minorHAnsi" w:cstheme="minorHAnsi"/>
          <w:sz w:val="26"/>
          <w:szCs w:val="26"/>
          <w:lang w:val="fr-FR"/>
        </w:rPr>
        <w:tab/>
      </w:r>
      <w:r w:rsidRPr="00BE2A07">
        <w:rPr>
          <w:rFonts w:asciiTheme="minorHAnsi" w:hAnsiTheme="minorHAnsi" w:cstheme="minorHAnsi"/>
          <w:sz w:val="26"/>
          <w:szCs w:val="26"/>
          <w:lang w:val="fr-FR"/>
        </w:rPr>
        <w:tab/>
      </w:r>
      <w:r w:rsidRPr="00BE2A07">
        <w:rPr>
          <w:rFonts w:asciiTheme="minorHAnsi" w:hAnsiTheme="minorHAnsi" w:cstheme="minorHAnsi"/>
          <w:sz w:val="26"/>
          <w:szCs w:val="26"/>
          <w:lang w:val="fr-FR"/>
        </w:rPr>
        <w:tab/>
      </w:r>
    </w:p>
    <w:p w14:paraId="7A700686" w14:textId="231289F6" w:rsidR="001D6C5E" w:rsidRPr="00CC5582" w:rsidRDefault="001D6C5E" w:rsidP="001D6C5E">
      <w:pPr>
        <w:jc w:val="center"/>
        <w:rPr>
          <w:rFonts w:asciiTheme="minorHAnsi" w:hAnsiTheme="minorHAnsi" w:cstheme="minorHAnsi"/>
          <w:b/>
          <w:sz w:val="32"/>
          <w:szCs w:val="32"/>
        </w:rPr>
      </w:pPr>
      <w:r w:rsidRPr="00CC5582">
        <w:rPr>
          <w:rFonts w:asciiTheme="minorHAnsi" w:hAnsiTheme="minorHAnsi" w:cstheme="minorHAnsi"/>
          <w:b/>
          <w:color w:val="FF0000"/>
          <w:sz w:val="32"/>
          <w:szCs w:val="32"/>
        </w:rPr>
        <w:t>Insert Name</w:t>
      </w:r>
      <w:r w:rsidRPr="00CC5582">
        <w:rPr>
          <w:rFonts w:asciiTheme="minorHAnsi" w:hAnsiTheme="minorHAnsi" w:cstheme="minorHAnsi"/>
          <w:b/>
          <w:sz w:val="32"/>
          <w:szCs w:val="32"/>
        </w:rPr>
        <w:t xml:space="preserve"> Qualifies for </w:t>
      </w:r>
      <w:r w:rsidR="00F10924">
        <w:rPr>
          <w:rFonts w:asciiTheme="minorHAnsi" w:hAnsiTheme="minorHAnsi" w:cstheme="minorHAnsi"/>
          <w:b/>
          <w:sz w:val="32"/>
          <w:szCs w:val="32"/>
        </w:rPr>
        <w:t xml:space="preserve">LPRT’s </w:t>
      </w:r>
      <w:r w:rsidRPr="00CC5582">
        <w:rPr>
          <w:rFonts w:asciiTheme="minorHAnsi" w:hAnsiTheme="minorHAnsi" w:cstheme="minorHAnsi"/>
          <w:b/>
          <w:sz w:val="32"/>
          <w:szCs w:val="32"/>
        </w:rPr>
        <w:t>Eagle</w:t>
      </w:r>
    </w:p>
    <w:p w14:paraId="36B74A87" w14:textId="77777777" w:rsidR="001D6C5E" w:rsidRPr="00CC5582" w:rsidRDefault="001D6C5E" w:rsidP="001D6C5E">
      <w:pPr>
        <w:jc w:val="both"/>
        <w:rPr>
          <w:rFonts w:asciiTheme="minorHAnsi" w:hAnsiTheme="minorHAnsi" w:cstheme="minorHAnsi"/>
          <w:b/>
          <w:sz w:val="32"/>
          <w:szCs w:val="32"/>
        </w:rPr>
      </w:pPr>
    </w:p>
    <w:p w14:paraId="30B2DCA9" w14:textId="4F8CC2F9" w:rsidR="001D6C5E" w:rsidRDefault="001D6C5E" w:rsidP="001D6C5E">
      <w:pPr>
        <w:rPr>
          <w:rFonts w:asciiTheme="minorHAnsi" w:hAnsiTheme="minorHAnsi" w:cstheme="minorHAnsi"/>
        </w:rPr>
      </w:pPr>
      <w:r w:rsidRPr="00CC5582">
        <w:rPr>
          <w:rFonts w:asciiTheme="minorHAnsi" w:hAnsiTheme="minorHAnsi" w:cstheme="minorHAnsi"/>
        </w:rPr>
        <w:t>(</w:t>
      </w:r>
      <w:r w:rsidR="005A5293" w:rsidRPr="005A5293">
        <w:rPr>
          <w:rFonts w:asciiTheme="minorHAnsi" w:hAnsiTheme="minorHAnsi" w:cstheme="minorHAnsi"/>
          <w:color w:val="FF0000"/>
        </w:rPr>
        <w:t>Insert City, State</w:t>
      </w:r>
      <w:r w:rsidRPr="00CC5582">
        <w:rPr>
          <w:rFonts w:asciiTheme="minorHAnsi" w:hAnsiTheme="minorHAnsi" w:cstheme="minorHAnsi"/>
        </w:rPr>
        <w:t xml:space="preserve">) -- The Leading Producers Round Table (LPRT) of the National Association of </w:t>
      </w:r>
      <w:r w:rsidR="00723DEB" w:rsidRPr="00CC5582">
        <w:rPr>
          <w:rFonts w:asciiTheme="minorHAnsi" w:hAnsiTheme="minorHAnsi" w:cstheme="minorHAnsi"/>
        </w:rPr>
        <w:t xml:space="preserve">Benefits and Insurance professionals (NABIP) </w:t>
      </w:r>
      <w:r w:rsidRPr="00CC5582">
        <w:rPr>
          <w:rFonts w:asciiTheme="minorHAnsi" w:hAnsiTheme="minorHAnsi" w:cstheme="minorHAnsi"/>
        </w:rPr>
        <w:t xml:space="preserve">is proud to announce that </w:t>
      </w:r>
      <w:r w:rsidR="00BE2A07">
        <w:rPr>
          <w:rFonts w:asciiTheme="minorHAnsi" w:hAnsiTheme="minorHAnsi" w:cstheme="minorHAnsi"/>
          <w:color w:val="FF0000"/>
        </w:rPr>
        <w:t>F</w:t>
      </w:r>
      <w:r w:rsidRPr="00CC5582">
        <w:rPr>
          <w:rFonts w:asciiTheme="minorHAnsi" w:hAnsiTheme="minorHAnsi" w:cstheme="minorHAnsi"/>
          <w:color w:val="FF0000"/>
        </w:rPr>
        <w:t xml:space="preserve">irst and </w:t>
      </w:r>
      <w:r w:rsidR="00BE2A07">
        <w:rPr>
          <w:rFonts w:asciiTheme="minorHAnsi" w:hAnsiTheme="minorHAnsi" w:cstheme="minorHAnsi"/>
          <w:color w:val="FF0000"/>
        </w:rPr>
        <w:t>L</w:t>
      </w:r>
      <w:r w:rsidRPr="00CC5582">
        <w:rPr>
          <w:rFonts w:asciiTheme="minorHAnsi" w:hAnsiTheme="minorHAnsi" w:cstheme="minorHAnsi"/>
          <w:color w:val="FF0000"/>
        </w:rPr>
        <w:t xml:space="preserve">ast </w:t>
      </w:r>
      <w:r w:rsidR="00BE2A07">
        <w:rPr>
          <w:rFonts w:asciiTheme="minorHAnsi" w:hAnsiTheme="minorHAnsi" w:cstheme="minorHAnsi"/>
          <w:color w:val="FF0000"/>
        </w:rPr>
        <w:t>N</w:t>
      </w:r>
      <w:r w:rsidRPr="00CC5582">
        <w:rPr>
          <w:rFonts w:asciiTheme="minorHAnsi" w:hAnsiTheme="minorHAnsi" w:cstheme="minorHAnsi"/>
          <w:color w:val="FF0000"/>
        </w:rPr>
        <w:t>ame</w:t>
      </w:r>
      <w:r w:rsidRPr="00CC5582">
        <w:rPr>
          <w:rFonts w:asciiTheme="minorHAnsi" w:hAnsiTheme="minorHAnsi" w:cstheme="minorHAnsi"/>
        </w:rPr>
        <w:t xml:space="preserve"> of </w:t>
      </w:r>
      <w:r w:rsidR="00BE2A07">
        <w:rPr>
          <w:rFonts w:asciiTheme="minorHAnsi" w:hAnsiTheme="minorHAnsi" w:cstheme="minorHAnsi"/>
          <w:color w:val="FF0000"/>
        </w:rPr>
        <w:t>C</w:t>
      </w:r>
      <w:r w:rsidRPr="00CC5582">
        <w:rPr>
          <w:rFonts w:asciiTheme="minorHAnsi" w:hAnsiTheme="minorHAnsi" w:cstheme="minorHAnsi"/>
          <w:color w:val="FF0000"/>
        </w:rPr>
        <w:t xml:space="preserve">ompany </w:t>
      </w:r>
      <w:r w:rsidR="00BE2A07">
        <w:rPr>
          <w:rFonts w:asciiTheme="minorHAnsi" w:hAnsiTheme="minorHAnsi" w:cstheme="minorHAnsi"/>
          <w:color w:val="FF0000"/>
        </w:rPr>
        <w:t>N</w:t>
      </w:r>
      <w:r w:rsidRPr="00CC5582">
        <w:rPr>
          <w:rFonts w:asciiTheme="minorHAnsi" w:hAnsiTheme="minorHAnsi" w:cstheme="minorHAnsi"/>
          <w:color w:val="FF0000"/>
        </w:rPr>
        <w:t>ame</w:t>
      </w:r>
      <w:r w:rsidRPr="00CC5582">
        <w:rPr>
          <w:rFonts w:asciiTheme="minorHAnsi" w:hAnsiTheme="minorHAnsi" w:cstheme="minorHAnsi"/>
        </w:rPr>
        <w:t xml:space="preserve"> has qualified to receive the association’s Eagle.</w:t>
      </w:r>
    </w:p>
    <w:p w14:paraId="2FC6D155" w14:textId="77777777" w:rsidR="00F10924" w:rsidRDefault="00F10924" w:rsidP="001D6C5E">
      <w:pPr>
        <w:rPr>
          <w:rFonts w:asciiTheme="minorHAnsi" w:hAnsiTheme="minorHAnsi" w:cstheme="minorHAnsi"/>
        </w:rPr>
      </w:pPr>
    </w:p>
    <w:p w14:paraId="40B42C88" w14:textId="36C811D6" w:rsidR="004646B4" w:rsidRDefault="004646B4" w:rsidP="004646B4">
      <w:pPr>
        <w:rPr>
          <w:rFonts w:asciiTheme="minorHAnsi" w:hAnsiTheme="minorHAnsi" w:cstheme="minorHAnsi"/>
        </w:rPr>
      </w:pPr>
      <w:r w:rsidRPr="00682501">
        <w:rPr>
          <w:rFonts w:asciiTheme="minorHAnsi" w:hAnsiTheme="minorHAnsi" w:cstheme="minorHAnsi"/>
        </w:rPr>
        <w:t>The</w:t>
      </w:r>
      <w:r>
        <w:rPr>
          <w:rFonts w:asciiTheme="minorHAnsi" w:hAnsiTheme="minorHAnsi" w:cstheme="minorHAnsi"/>
        </w:rPr>
        <w:t xml:space="preserve"> </w:t>
      </w:r>
      <w:r w:rsidRPr="00682501">
        <w:rPr>
          <w:rFonts w:asciiTheme="minorHAnsi" w:hAnsiTheme="minorHAnsi" w:cstheme="minorHAnsi"/>
        </w:rPr>
        <w:t xml:space="preserve">Eagle recognizes </w:t>
      </w:r>
      <w:r>
        <w:rPr>
          <w:rFonts w:asciiTheme="minorHAnsi" w:hAnsiTheme="minorHAnsi" w:cstheme="minorHAnsi"/>
        </w:rPr>
        <w:t xml:space="preserve">NABIP </w:t>
      </w:r>
      <w:r w:rsidRPr="00682501">
        <w:rPr>
          <w:rFonts w:asciiTheme="minorHAnsi" w:hAnsiTheme="minorHAnsi" w:cstheme="minorHAnsi"/>
        </w:rPr>
        <w:t xml:space="preserve">members </w:t>
      </w:r>
      <w:r w:rsidR="00607B33">
        <w:rPr>
          <w:rFonts w:asciiTheme="minorHAnsi" w:hAnsiTheme="minorHAnsi" w:cstheme="minorHAnsi"/>
        </w:rPr>
        <w:t xml:space="preserve">for their sales achievement and positive contributions in their professional endeavors. </w:t>
      </w:r>
    </w:p>
    <w:p w14:paraId="297EB79F" w14:textId="77777777" w:rsidR="00DC395D" w:rsidRDefault="00DC395D" w:rsidP="004646B4">
      <w:pPr>
        <w:rPr>
          <w:rFonts w:asciiTheme="minorHAnsi" w:hAnsiTheme="minorHAnsi" w:cstheme="minorHAnsi"/>
        </w:rPr>
      </w:pPr>
    </w:p>
    <w:p w14:paraId="129D6E56" w14:textId="41DA0F48" w:rsidR="006E0F2E" w:rsidRDefault="006E0F2E" w:rsidP="006E0F2E">
      <w:pPr>
        <w:autoSpaceDE w:val="0"/>
        <w:autoSpaceDN w:val="0"/>
        <w:adjustRightInd w:val="0"/>
        <w:rPr>
          <w:rFonts w:asciiTheme="minorHAnsi" w:hAnsiTheme="minorHAnsi" w:cstheme="minorHAnsi"/>
        </w:rPr>
      </w:pPr>
      <w:r w:rsidRPr="00740D1F">
        <w:rPr>
          <w:rFonts w:asciiTheme="minorHAnsi" w:hAnsiTheme="minorHAnsi" w:cstheme="minorHAnsi"/>
        </w:rPr>
        <w:t xml:space="preserve">“The leadership of </w:t>
      </w:r>
      <w:r w:rsidRPr="003316D4">
        <w:rPr>
          <w:rFonts w:asciiTheme="minorHAnsi" w:hAnsiTheme="minorHAnsi" w:cstheme="minorHAnsi"/>
          <w:color w:val="FF0000"/>
        </w:rPr>
        <w:t xml:space="preserve">insert name </w:t>
      </w:r>
      <w:r w:rsidRPr="00740D1F">
        <w:rPr>
          <w:rFonts w:asciiTheme="minorHAnsi" w:hAnsiTheme="minorHAnsi" w:cstheme="minorHAnsi"/>
        </w:rPr>
        <w:t>has a far-reaching impact on providing for the healthcare needs of individuals, families, and businesses in their community</w:t>
      </w:r>
      <w:r w:rsidR="00DA3E39" w:rsidRPr="007B127D">
        <w:rPr>
          <w:rFonts w:asciiTheme="minorHAnsi" w:hAnsiTheme="minorHAnsi" w:cstheme="minorHAnsi"/>
          <w:szCs w:val="24"/>
        </w:rPr>
        <w:t xml:space="preserve">,” said </w:t>
      </w:r>
      <w:r w:rsidR="00DA3E39">
        <w:rPr>
          <w:rFonts w:asciiTheme="minorHAnsi" w:hAnsiTheme="minorHAnsi" w:cstheme="minorHAnsi"/>
          <w:color w:val="FF0000"/>
          <w:szCs w:val="24"/>
        </w:rPr>
        <w:t>First</w:t>
      </w:r>
      <w:r w:rsidR="00DA3E39" w:rsidRPr="007B127D">
        <w:rPr>
          <w:rFonts w:asciiTheme="minorHAnsi" w:hAnsiTheme="minorHAnsi" w:cstheme="minorHAnsi"/>
          <w:color w:val="FF0000"/>
          <w:szCs w:val="24"/>
        </w:rPr>
        <w:t xml:space="preserve"> and </w:t>
      </w:r>
      <w:r w:rsidR="00DA3E39">
        <w:rPr>
          <w:rFonts w:asciiTheme="minorHAnsi" w:hAnsiTheme="minorHAnsi" w:cstheme="minorHAnsi"/>
          <w:color w:val="FF0000"/>
          <w:szCs w:val="24"/>
        </w:rPr>
        <w:t>Last</w:t>
      </w:r>
      <w:r w:rsidR="00DA3E39" w:rsidRPr="007B127D">
        <w:rPr>
          <w:rFonts w:asciiTheme="minorHAnsi" w:hAnsiTheme="minorHAnsi" w:cstheme="minorHAnsi"/>
          <w:color w:val="FF0000"/>
          <w:szCs w:val="24"/>
        </w:rPr>
        <w:t xml:space="preserve"> </w:t>
      </w:r>
      <w:r w:rsidR="00DA3E39">
        <w:rPr>
          <w:rFonts w:asciiTheme="minorHAnsi" w:hAnsiTheme="minorHAnsi" w:cstheme="minorHAnsi"/>
          <w:color w:val="FF0000"/>
          <w:szCs w:val="24"/>
        </w:rPr>
        <w:t>Name</w:t>
      </w:r>
      <w:r w:rsidR="00DA3E39" w:rsidRPr="007B127D">
        <w:rPr>
          <w:rFonts w:asciiTheme="minorHAnsi" w:hAnsiTheme="minorHAnsi" w:cstheme="minorHAnsi"/>
          <w:szCs w:val="24"/>
        </w:rPr>
        <w:t xml:space="preserve">, president of the </w:t>
      </w:r>
      <w:r w:rsidR="00DA3E39" w:rsidRPr="007B127D">
        <w:rPr>
          <w:rFonts w:asciiTheme="minorHAnsi" w:hAnsiTheme="minorHAnsi" w:cstheme="minorHAnsi"/>
          <w:color w:val="FF2929"/>
          <w:szCs w:val="24"/>
        </w:rPr>
        <w:t>Chapter</w:t>
      </w:r>
      <w:r w:rsidR="00DA3E39" w:rsidRPr="007B127D">
        <w:rPr>
          <w:rFonts w:asciiTheme="minorHAnsi" w:hAnsiTheme="minorHAnsi" w:cstheme="minorHAnsi"/>
          <w:szCs w:val="24"/>
        </w:rPr>
        <w:t xml:space="preserve"> Association of Benefits and Insurance Professionals</w:t>
      </w:r>
      <w:r w:rsidRPr="00740D1F">
        <w:rPr>
          <w:rFonts w:asciiTheme="minorHAnsi" w:hAnsiTheme="minorHAnsi" w:cstheme="minorHAnsi"/>
        </w:rPr>
        <w:t xml:space="preserve">. </w:t>
      </w:r>
      <w:r w:rsidR="004A5F73">
        <w:rPr>
          <w:rFonts w:asciiTheme="minorHAnsi" w:hAnsiTheme="minorHAnsi" w:cstheme="minorHAnsi"/>
        </w:rPr>
        <w:t>“</w:t>
      </w:r>
      <w:r w:rsidRPr="00740D1F">
        <w:rPr>
          <w:rFonts w:asciiTheme="minorHAnsi" w:hAnsiTheme="minorHAnsi" w:cstheme="minorHAnsi"/>
        </w:rPr>
        <w:t xml:space="preserve">We are grateful for </w:t>
      </w:r>
      <w:r w:rsidRPr="00740D1F">
        <w:rPr>
          <w:rFonts w:asciiTheme="minorHAnsi" w:hAnsiTheme="minorHAnsi" w:cstheme="minorHAnsi"/>
          <w:color w:val="FF0000"/>
        </w:rPr>
        <w:t xml:space="preserve">Insert </w:t>
      </w:r>
      <w:r>
        <w:rPr>
          <w:rFonts w:asciiTheme="minorHAnsi" w:hAnsiTheme="minorHAnsi" w:cstheme="minorHAnsi"/>
          <w:color w:val="FF0000"/>
        </w:rPr>
        <w:t xml:space="preserve">Last </w:t>
      </w:r>
      <w:r w:rsidRPr="00740D1F">
        <w:rPr>
          <w:rFonts w:asciiTheme="minorHAnsi" w:hAnsiTheme="minorHAnsi" w:cstheme="minorHAnsi"/>
          <w:color w:val="FF0000"/>
        </w:rPr>
        <w:t xml:space="preserve">Name (‘s) </w:t>
      </w:r>
      <w:r w:rsidRPr="00740D1F">
        <w:rPr>
          <w:rFonts w:asciiTheme="minorHAnsi" w:hAnsiTheme="minorHAnsi" w:cstheme="minorHAnsi"/>
        </w:rPr>
        <w:t>dedication to NABIP and recognize</w:t>
      </w:r>
      <w:r>
        <w:rPr>
          <w:rFonts w:asciiTheme="minorHAnsi" w:hAnsiTheme="minorHAnsi" w:cstheme="minorHAnsi"/>
        </w:rPr>
        <w:t xml:space="preserve"> </w:t>
      </w:r>
      <w:r w:rsidRPr="00381A58">
        <w:rPr>
          <w:rFonts w:asciiTheme="minorHAnsi" w:hAnsiTheme="minorHAnsi" w:cstheme="minorHAnsi"/>
          <w:color w:val="FF0000"/>
        </w:rPr>
        <w:t xml:space="preserve">him/her </w:t>
      </w:r>
      <w:r w:rsidRPr="00740D1F">
        <w:rPr>
          <w:rFonts w:asciiTheme="minorHAnsi" w:hAnsiTheme="minorHAnsi" w:cstheme="minorHAnsi"/>
        </w:rPr>
        <w:t xml:space="preserve">for those efforts with this well-deserved </w:t>
      </w:r>
      <w:r>
        <w:rPr>
          <w:rFonts w:asciiTheme="minorHAnsi" w:hAnsiTheme="minorHAnsi" w:cstheme="minorHAnsi"/>
        </w:rPr>
        <w:t>recognition</w:t>
      </w:r>
      <w:r w:rsidRPr="00740D1F">
        <w:rPr>
          <w:rFonts w:asciiTheme="minorHAnsi" w:hAnsiTheme="minorHAnsi" w:cstheme="minorHAnsi"/>
        </w:rPr>
        <w:t xml:space="preserve">.” </w:t>
      </w:r>
    </w:p>
    <w:p w14:paraId="2C4E19E3" w14:textId="77777777" w:rsidR="008E5913" w:rsidRDefault="008E5913" w:rsidP="006E0F2E">
      <w:pPr>
        <w:autoSpaceDE w:val="0"/>
        <w:autoSpaceDN w:val="0"/>
        <w:adjustRightInd w:val="0"/>
        <w:rPr>
          <w:rFonts w:asciiTheme="minorHAnsi" w:hAnsiTheme="minorHAnsi" w:cstheme="minorHAnsi"/>
        </w:rPr>
      </w:pPr>
    </w:p>
    <w:p w14:paraId="7356DE62" w14:textId="77777777" w:rsidR="008E5913" w:rsidRPr="007B127D" w:rsidRDefault="008E5913" w:rsidP="008E5913">
      <w:pPr>
        <w:autoSpaceDE w:val="0"/>
        <w:autoSpaceDN w:val="0"/>
        <w:adjustRightInd w:val="0"/>
        <w:rPr>
          <w:rFonts w:asciiTheme="minorHAnsi" w:hAnsiTheme="minorHAnsi" w:cstheme="minorHAnsi"/>
          <w:color w:val="FF0000"/>
          <w:szCs w:val="24"/>
        </w:rPr>
      </w:pPr>
      <w:r w:rsidRPr="007B127D">
        <w:rPr>
          <w:rFonts w:asciiTheme="minorHAnsi" w:hAnsiTheme="minorHAnsi" w:cstheme="minorHAnsi"/>
          <w:color w:val="FF0000"/>
          <w:szCs w:val="24"/>
        </w:rPr>
        <w:t xml:space="preserve">You may want to include a short bio on the recipient. Include a sentence on any leadership positions held within the chapter/NABIP. Also include a sentence on how long he/she has been in the industry and mention current title/employer, if applicable. You can also include a sentence on where he/she lives and name of spouse/children, if appropriate.   </w:t>
      </w:r>
    </w:p>
    <w:p w14:paraId="669E5221" w14:textId="77777777" w:rsidR="008E5913" w:rsidRPr="007B127D" w:rsidRDefault="008E5913" w:rsidP="008E5913">
      <w:pPr>
        <w:rPr>
          <w:rFonts w:asciiTheme="minorHAnsi" w:hAnsiTheme="minorHAnsi" w:cstheme="minorHAnsi"/>
          <w:szCs w:val="24"/>
        </w:rPr>
      </w:pPr>
    </w:p>
    <w:p w14:paraId="62C1B7FE" w14:textId="77777777" w:rsidR="008E5913" w:rsidRPr="007B127D" w:rsidRDefault="008E5913" w:rsidP="008E5913">
      <w:pPr>
        <w:rPr>
          <w:rFonts w:asciiTheme="minorHAnsi" w:hAnsiTheme="minorHAnsi" w:cstheme="minorHAnsi"/>
          <w:szCs w:val="24"/>
        </w:rPr>
      </w:pPr>
      <w:r w:rsidRPr="007B127D">
        <w:rPr>
          <w:rFonts w:asciiTheme="minorHAnsi" w:hAnsiTheme="minorHAnsi" w:cstheme="minorHAnsi"/>
          <w:szCs w:val="24"/>
        </w:rPr>
        <w:t xml:space="preserve">The </w:t>
      </w:r>
      <w:r>
        <w:rPr>
          <w:rFonts w:asciiTheme="minorHAnsi" w:hAnsiTheme="minorHAnsi" w:cstheme="minorHAnsi"/>
          <w:color w:val="FF0000"/>
          <w:szCs w:val="24"/>
        </w:rPr>
        <w:t>Insert Chapter</w:t>
      </w:r>
      <w:r w:rsidRPr="007B127D">
        <w:rPr>
          <w:rFonts w:asciiTheme="minorHAnsi" w:hAnsiTheme="minorHAnsi" w:cstheme="minorHAnsi"/>
          <w:color w:val="FF0000"/>
          <w:szCs w:val="24"/>
        </w:rPr>
        <w:t xml:space="preserve"> </w:t>
      </w:r>
      <w:r w:rsidRPr="007B127D">
        <w:rPr>
          <w:rFonts w:asciiTheme="minorHAnsi" w:hAnsiTheme="minorHAnsi" w:cstheme="minorHAnsi"/>
          <w:szCs w:val="24"/>
        </w:rPr>
        <w:t xml:space="preserve">Association of Benefits and Insurance Professionals is composed of over </w:t>
      </w:r>
      <w:r w:rsidRPr="007B127D">
        <w:rPr>
          <w:rFonts w:asciiTheme="minorHAnsi" w:hAnsiTheme="minorHAnsi" w:cstheme="minorHAnsi"/>
          <w:color w:val="FF0000"/>
          <w:szCs w:val="24"/>
        </w:rPr>
        <w:t>In</w:t>
      </w:r>
      <w:r>
        <w:rPr>
          <w:rFonts w:asciiTheme="minorHAnsi" w:hAnsiTheme="minorHAnsi" w:cstheme="minorHAnsi"/>
          <w:color w:val="FF0000"/>
          <w:szCs w:val="24"/>
        </w:rPr>
        <w:t xml:space="preserve">sert Number </w:t>
      </w:r>
      <w:r w:rsidRPr="007B127D">
        <w:rPr>
          <w:rFonts w:asciiTheme="minorHAnsi" w:hAnsiTheme="minorHAnsi" w:cstheme="minorHAnsi"/>
          <w:szCs w:val="24"/>
        </w:rPr>
        <w:t xml:space="preserve">professional health insurance agents and brokers who provide insurance for thousands of Americans. NABIP is headquartered in Washington, DC. </w:t>
      </w:r>
    </w:p>
    <w:p w14:paraId="3CBC7CB7" w14:textId="77777777" w:rsidR="008E5913" w:rsidRPr="007B127D" w:rsidRDefault="008E5913" w:rsidP="008E5913">
      <w:pPr>
        <w:jc w:val="center"/>
        <w:rPr>
          <w:rFonts w:asciiTheme="minorHAnsi" w:hAnsiTheme="minorHAnsi" w:cstheme="minorHAnsi"/>
          <w:szCs w:val="24"/>
        </w:rPr>
      </w:pPr>
      <w:r w:rsidRPr="007B127D">
        <w:rPr>
          <w:rFonts w:asciiTheme="minorHAnsi" w:hAnsiTheme="minorHAnsi" w:cstheme="minorHAnsi"/>
          <w:szCs w:val="24"/>
        </w:rPr>
        <w:t>###</w:t>
      </w:r>
    </w:p>
    <w:p w14:paraId="05A3AE00" w14:textId="77777777" w:rsidR="008E5913" w:rsidRPr="00740D1F" w:rsidRDefault="008E5913" w:rsidP="006E0F2E">
      <w:pPr>
        <w:autoSpaceDE w:val="0"/>
        <w:autoSpaceDN w:val="0"/>
        <w:adjustRightInd w:val="0"/>
        <w:rPr>
          <w:rFonts w:asciiTheme="minorHAnsi" w:hAnsiTheme="minorHAnsi" w:cstheme="minorHAnsi"/>
        </w:rPr>
      </w:pPr>
    </w:p>
    <w:p w14:paraId="6995EDE0" w14:textId="77777777" w:rsidR="00A04CC3" w:rsidRPr="00CC5582" w:rsidRDefault="00A04CC3" w:rsidP="001D6C5E">
      <w:pPr>
        <w:rPr>
          <w:rFonts w:asciiTheme="minorHAnsi" w:hAnsiTheme="minorHAnsi" w:cstheme="minorHAnsi"/>
        </w:rPr>
      </w:pPr>
    </w:p>
    <w:p w14:paraId="7F35BC8C" w14:textId="38C2D503" w:rsidR="00627C06" w:rsidRPr="00CC5582" w:rsidRDefault="00627C06" w:rsidP="005464CE">
      <w:pPr>
        <w:rPr>
          <w:rFonts w:asciiTheme="minorHAnsi" w:hAnsiTheme="minorHAnsi" w:cstheme="minorHAnsi"/>
          <w:color w:val="FF0000"/>
          <w:szCs w:val="24"/>
        </w:rPr>
      </w:pPr>
      <w:r w:rsidRPr="00CC5582">
        <w:rPr>
          <w:rFonts w:asciiTheme="minorHAnsi" w:hAnsiTheme="minorHAnsi" w:cstheme="minorHAnsi"/>
          <w:color w:val="FF0000"/>
          <w:szCs w:val="24"/>
        </w:rPr>
        <w:t>I</w:t>
      </w:r>
      <w:r w:rsidR="00BC5016" w:rsidRPr="00CC5582">
        <w:rPr>
          <w:rFonts w:asciiTheme="minorHAnsi" w:hAnsiTheme="minorHAnsi" w:cstheme="minorHAnsi"/>
          <w:color w:val="FF0000"/>
          <w:szCs w:val="24"/>
        </w:rPr>
        <w:t>NSERT CHAPTER BOILERPLATE OR USE NABIP’s BELOW</w:t>
      </w:r>
      <w:r w:rsidR="0089567B" w:rsidRPr="00CC5582">
        <w:rPr>
          <w:rFonts w:asciiTheme="minorHAnsi" w:hAnsiTheme="minorHAnsi" w:cstheme="minorHAnsi"/>
          <w:color w:val="FF0000"/>
          <w:szCs w:val="24"/>
        </w:rPr>
        <w:t>.</w:t>
      </w:r>
    </w:p>
    <w:p w14:paraId="7A7F45A8" w14:textId="77777777" w:rsidR="00C94D01" w:rsidRDefault="00C94D01" w:rsidP="005464CE">
      <w:pPr>
        <w:rPr>
          <w:rFonts w:asciiTheme="minorHAnsi" w:hAnsiTheme="minorHAnsi" w:cstheme="minorHAnsi"/>
          <w:color w:val="FF0000"/>
          <w:szCs w:val="24"/>
        </w:rPr>
      </w:pPr>
    </w:p>
    <w:p w14:paraId="73EC08D8" w14:textId="77777777" w:rsidR="00C94D01" w:rsidRPr="000F6191" w:rsidRDefault="00C94D01" w:rsidP="00C94D01">
      <w:pPr>
        <w:rPr>
          <w:rFonts w:ascii="Calibri Light" w:hAnsi="Calibri Light" w:cs="Calibri Light"/>
          <w:b/>
          <w:sz w:val="22"/>
          <w:szCs w:val="22"/>
        </w:rPr>
      </w:pPr>
      <w:r w:rsidRPr="000F6191">
        <w:rPr>
          <w:rFonts w:ascii="Calibri Light" w:hAnsi="Calibri Light" w:cs="Calibri Light"/>
          <w:b/>
          <w:sz w:val="22"/>
          <w:szCs w:val="22"/>
        </w:rPr>
        <w:t xml:space="preserve">About the National Association of Benefits and Insurance Professionals </w:t>
      </w:r>
    </w:p>
    <w:p w14:paraId="411C2E2B" w14:textId="77777777" w:rsidR="00C94D01" w:rsidRPr="000F6191" w:rsidRDefault="00345D27" w:rsidP="00C94D01">
      <w:pPr>
        <w:pStyle w:val="paragraph"/>
        <w:spacing w:before="0" w:beforeAutospacing="0" w:after="0" w:afterAutospacing="0"/>
        <w:textAlignment w:val="baseline"/>
        <w:rPr>
          <w:rFonts w:ascii="Calibri Light" w:hAnsi="Calibri Light" w:cs="Calibri Light"/>
          <w:sz w:val="22"/>
          <w:szCs w:val="22"/>
        </w:rPr>
      </w:pPr>
      <w:hyperlink r:id="rId10" w:history="1">
        <w:r w:rsidR="00C94D01" w:rsidRPr="000F6191">
          <w:rPr>
            <w:rStyle w:val="Hyperlink"/>
            <w:rFonts w:ascii="Calibri Light" w:eastAsia="Times New Roman" w:hAnsi="Calibri Light" w:cs="Calibri Light"/>
            <w:b/>
            <w:sz w:val="22"/>
            <w:szCs w:val="22"/>
          </w:rPr>
          <w:t>NABIP</w:t>
        </w:r>
      </w:hyperlink>
      <w:r w:rsidR="00C94D01" w:rsidRPr="000F6191">
        <w:rPr>
          <w:rFonts w:ascii="Calibri Light" w:eastAsia="Times New Roman" w:hAnsi="Calibri Light" w:cs="Calibri Light"/>
          <w:b/>
          <w:sz w:val="22"/>
          <w:szCs w:val="22"/>
        </w:rPr>
        <w:t xml:space="preserve"> </w:t>
      </w:r>
      <w:r w:rsidR="00C94D01" w:rsidRPr="000F6191">
        <w:rPr>
          <w:rFonts w:ascii="Calibri Light" w:eastAsia="Times New Roman" w:hAnsi="Calibri Light" w:cs="Calibri Light"/>
          <w:sz w:val="22"/>
          <w:szCs w:val="22"/>
        </w:rPr>
        <w:t xml:space="preserve">is the preeminent organization for health insurance and employee benefits professionals, working diligently to ensure all Americans have access to high-quality, affordable healthcare and related benefits. NABIP represents and provides professional development opportunities for more than 100,000 licensed health insurance agents, brokers, general agents, consultants, and benefit professionals through more than 200 chapters across America. </w:t>
      </w:r>
    </w:p>
    <w:p w14:paraId="44849432" w14:textId="77777777" w:rsidR="007404F6" w:rsidRPr="00F1678B" w:rsidRDefault="007404F6" w:rsidP="003A4D29">
      <w:pPr>
        <w:rPr>
          <w:rFonts w:asciiTheme="minorHAnsi" w:hAnsiTheme="minorHAnsi" w:cstheme="minorHAnsi"/>
          <w:szCs w:val="24"/>
        </w:rPr>
      </w:pPr>
    </w:p>
    <w:p w14:paraId="44849435" w14:textId="551181C3" w:rsidR="00963D66" w:rsidRPr="00041414" w:rsidRDefault="00963D66" w:rsidP="00B36A58">
      <w:pPr>
        <w:rPr>
          <w:rFonts w:asciiTheme="minorHAnsi" w:hAnsiTheme="minorHAnsi" w:cstheme="minorHAnsi"/>
          <w:szCs w:val="24"/>
        </w:rPr>
      </w:pPr>
    </w:p>
    <w:sectPr w:rsidR="00963D66" w:rsidRPr="00041414" w:rsidSect="00CF25E7">
      <w:headerReference w:type="default" r:id="rId11"/>
      <w:footerReference w:type="default" r:id="rId1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805A" w14:textId="77777777" w:rsidR="002157D3" w:rsidRDefault="002157D3">
      <w:r>
        <w:separator/>
      </w:r>
    </w:p>
  </w:endnote>
  <w:endnote w:type="continuationSeparator" w:id="0">
    <w:p w14:paraId="7C3AB6FE" w14:textId="77777777" w:rsidR="002157D3" w:rsidRDefault="002157D3">
      <w:r>
        <w:continuationSeparator/>
      </w:r>
    </w:p>
  </w:endnote>
  <w:endnote w:type="continuationNotice" w:id="1">
    <w:p w14:paraId="0C55C68B" w14:textId="77777777" w:rsidR="008A3EAD" w:rsidRDefault="008A3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85F4" w14:textId="77777777" w:rsidR="00A1116B" w:rsidRPr="00DF6FA0" w:rsidRDefault="00A1116B" w:rsidP="00A1116B">
    <w:pPr>
      <w:pStyle w:val="Footer"/>
      <w:jc w:val="center"/>
      <w:rPr>
        <w:rFonts w:ascii="Montserrat" w:hAnsi="Montserrat"/>
        <w:color w:val="25467D"/>
        <w:sz w:val="20"/>
      </w:rPr>
    </w:pPr>
    <w:r>
      <w:rPr>
        <w:rFonts w:ascii="Montserrat" w:hAnsi="Montserrat"/>
        <w:noProof/>
        <w:color w:val="25467D"/>
      </w:rPr>
      <w:drawing>
        <wp:anchor distT="0" distB="0" distL="114300" distR="114300" simplePos="0" relativeHeight="251659776" behindDoc="0" locked="0" layoutInCell="1" allowOverlap="1" wp14:anchorId="19F2BF87" wp14:editId="10AA6860">
          <wp:simplePos x="0" y="0"/>
          <wp:positionH relativeFrom="column">
            <wp:posOffset>33845</wp:posOffset>
          </wp:positionH>
          <wp:positionV relativeFrom="paragraph">
            <wp:posOffset>-150495</wp:posOffset>
          </wp:positionV>
          <wp:extent cx="6080166" cy="4676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80166" cy="46769"/>
                  </a:xfrm>
                  <a:prstGeom prst="rect">
                    <a:avLst/>
                  </a:prstGeom>
                </pic:spPr>
              </pic:pic>
            </a:graphicData>
          </a:graphic>
          <wp14:sizeRelH relativeFrom="page">
            <wp14:pctWidth>0</wp14:pctWidth>
          </wp14:sizeRelH>
          <wp14:sizeRelV relativeFrom="page">
            <wp14:pctHeight>0</wp14:pctHeight>
          </wp14:sizeRelV>
        </wp:anchor>
      </w:drawing>
    </w:r>
    <w:r w:rsidRPr="00DF6FA0">
      <w:rPr>
        <w:rFonts w:ascii="Montserrat" w:hAnsi="Montserrat"/>
        <w:color w:val="25467D"/>
        <w:sz w:val="20"/>
      </w:rPr>
      <w:t>9</w:t>
    </w:r>
    <w:r>
      <w:rPr>
        <w:rFonts w:ascii="Montserrat" w:hAnsi="Montserrat"/>
        <w:color w:val="25467D"/>
        <w:sz w:val="20"/>
      </w:rPr>
      <w:t>9</w:t>
    </w:r>
    <w:r w:rsidRPr="00DF6FA0">
      <w:rPr>
        <w:rFonts w:ascii="Montserrat" w:hAnsi="Montserrat"/>
        <w:color w:val="25467D"/>
        <w:sz w:val="20"/>
      </w:rPr>
      <w:t xml:space="preserve">9 E Street NW, Suite </w:t>
    </w:r>
    <w:r>
      <w:rPr>
        <w:rFonts w:ascii="Montserrat" w:hAnsi="Montserrat"/>
        <w:color w:val="25467D"/>
        <w:sz w:val="20"/>
      </w:rPr>
      <w:t>4</w:t>
    </w:r>
    <w:r w:rsidRPr="00DF6FA0">
      <w:rPr>
        <w:rFonts w:ascii="Montserrat" w:hAnsi="Montserrat"/>
        <w:color w:val="25467D"/>
        <w:sz w:val="20"/>
      </w:rPr>
      <w:t>00 | Washington, DC 20004 | www.NABIP.org</w:t>
    </w:r>
  </w:p>
  <w:p w14:paraId="44849443" w14:textId="5B64832E" w:rsidR="009B027B" w:rsidRDefault="009B027B">
    <w:pPr>
      <w:pStyle w:val="Footer"/>
      <w:jc w:val="center"/>
      <w:rPr>
        <w:rFonts w:ascii="Maiandra GD" w:hAnsi="Maiandra G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F7B6" w14:textId="77777777" w:rsidR="002157D3" w:rsidRDefault="002157D3">
      <w:r>
        <w:separator/>
      </w:r>
    </w:p>
  </w:footnote>
  <w:footnote w:type="continuationSeparator" w:id="0">
    <w:p w14:paraId="270F5E8F" w14:textId="77777777" w:rsidR="002157D3" w:rsidRDefault="002157D3">
      <w:r>
        <w:continuationSeparator/>
      </w:r>
    </w:p>
  </w:footnote>
  <w:footnote w:type="continuationNotice" w:id="1">
    <w:p w14:paraId="1338B82C" w14:textId="77777777" w:rsidR="008A3EAD" w:rsidRDefault="008A3E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9442" w14:textId="2884A04C" w:rsidR="009B027B" w:rsidRDefault="00A94A6C" w:rsidP="00277C29">
    <w:pPr>
      <w:pStyle w:val="Header"/>
      <w:tabs>
        <w:tab w:val="clear" w:pos="4320"/>
        <w:tab w:val="clear" w:pos="8640"/>
        <w:tab w:val="left" w:pos="3075"/>
        <w:tab w:val="left" w:pos="4185"/>
      </w:tabs>
      <w:rPr>
        <w:noProof/>
      </w:rPr>
    </w:pPr>
    <w:r>
      <w:rPr>
        <w:noProof/>
      </w:rPr>
      <w:drawing>
        <wp:inline distT="0" distB="0" distL="0" distR="0" wp14:anchorId="4B965F5C" wp14:editId="62D530F9">
          <wp:extent cx="2489200" cy="1116222"/>
          <wp:effectExtent l="0" t="0" r="6350" b="8255"/>
          <wp:docPr id="6" name="Picture 6"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864" cy="1132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2B18"/>
    <w:multiLevelType w:val="hybridMultilevel"/>
    <w:tmpl w:val="0390EDF8"/>
    <w:lvl w:ilvl="0" w:tplc="D74C36DA">
      <w:start w:val="1"/>
      <w:numFmt w:val="bullet"/>
      <w:lvlText w:val=""/>
      <w:lvlJc w:val="left"/>
      <w:pPr>
        <w:tabs>
          <w:tab w:val="num" w:pos="720"/>
        </w:tabs>
        <w:ind w:left="720" w:hanging="360"/>
      </w:pPr>
      <w:rPr>
        <w:rFonts w:ascii="Symbol" w:hAnsi="Symbol" w:hint="default"/>
        <w:sz w:val="20"/>
      </w:rPr>
    </w:lvl>
    <w:lvl w:ilvl="1" w:tplc="D866556A">
      <w:start w:val="1"/>
      <w:numFmt w:val="bullet"/>
      <w:lvlText w:val="o"/>
      <w:lvlJc w:val="left"/>
      <w:pPr>
        <w:tabs>
          <w:tab w:val="num" w:pos="1440"/>
        </w:tabs>
        <w:ind w:left="1440" w:hanging="360"/>
      </w:pPr>
      <w:rPr>
        <w:rFonts w:ascii="Courier New" w:hAnsi="Courier New" w:hint="default"/>
        <w:sz w:val="20"/>
      </w:rPr>
    </w:lvl>
    <w:lvl w:ilvl="2" w:tplc="5AB8AE54" w:tentative="1">
      <w:start w:val="1"/>
      <w:numFmt w:val="bullet"/>
      <w:lvlText w:val=""/>
      <w:lvlJc w:val="left"/>
      <w:pPr>
        <w:tabs>
          <w:tab w:val="num" w:pos="2160"/>
        </w:tabs>
        <w:ind w:left="2160" w:hanging="360"/>
      </w:pPr>
      <w:rPr>
        <w:rFonts w:ascii="Wingdings" w:hAnsi="Wingdings" w:hint="default"/>
        <w:sz w:val="20"/>
      </w:rPr>
    </w:lvl>
    <w:lvl w:ilvl="3" w:tplc="42B0B0AA" w:tentative="1">
      <w:start w:val="1"/>
      <w:numFmt w:val="bullet"/>
      <w:lvlText w:val=""/>
      <w:lvlJc w:val="left"/>
      <w:pPr>
        <w:tabs>
          <w:tab w:val="num" w:pos="2880"/>
        </w:tabs>
        <w:ind w:left="2880" w:hanging="360"/>
      </w:pPr>
      <w:rPr>
        <w:rFonts w:ascii="Wingdings" w:hAnsi="Wingdings" w:hint="default"/>
        <w:sz w:val="20"/>
      </w:rPr>
    </w:lvl>
    <w:lvl w:ilvl="4" w:tplc="FF14524C" w:tentative="1">
      <w:start w:val="1"/>
      <w:numFmt w:val="bullet"/>
      <w:lvlText w:val=""/>
      <w:lvlJc w:val="left"/>
      <w:pPr>
        <w:tabs>
          <w:tab w:val="num" w:pos="3600"/>
        </w:tabs>
        <w:ind w:left="3600" w:hanging="360"/>
      </w:pPr>
      <w:rPr>
        <w:rFonts w:ascii="Wingdings" w:hAnsi="Wingdings" w:hint="default"/>
        <w:sz w:val="20"/>
      </w:rPr>
    </w:lvl>
    <w:lvl w:ilvl="5" w:tplc="8564C650" w:tentative="1">
      <w:start w:val="1"/>
      <w:numFmt w:val="bullet"/>
      <w:lvlText w:val=""/>
      <w:lvlJc w:val="left"/>
      <w:pPr>
        <w:tabs>
          <w:tab w:val="num" w:pos="4320"/>
        </w:tabs>
        <w:ind w:left="4320" w:hanging="360"/>
      </w:pPr>
      <w:rPr>
        <w:rFonts w:ascii="Wingdings" w:hAnsi="Wingdings" w:hint="default"/>
        <w:sz w:val="20"/>
      </w:rPr>
    </w:lvl>
    <w:lvl w:ilvl="6" w:tplc="61CA0820" w:tentative="1">
      <w:start w:val="1"/>
      <w:numFmt w:val="bullet"/>
      <w:lvlText w:val=""/>
      <w:lvlJc w:val="left"/>
      <w:pPr>
        <w:tabs>
          <w:tab w:val="num" w:pos="5040"/>
        </w:tabs>
        <w:ind w:left="5040" w:hanging="360"/>
      </w:pPr>
      <w:rPr>
        <w:rFonts w:ascii="Wingdings" w:hAnsi="Wingdings" w:hint="default"/>
        <w:sz w:val="20"/>
      </w:rPr>
    </w:lvl>
    <w:lvl w:ilvl="7" w:tplc="1AAC9BE2" w:tentative="1">
      <w:start w:val="1"/>
      <w:numFmt w:val="bullet"/>
      <w:lvlText w:val=""/>
      <w:lvlJc w:val="left"/>
      <w:pPr>
        <w:tabs>
          <w:tab w:val="num" w:pos="5760"/>
        </w:tabs>
        <w:ind w:left="5760" w:hanging="360"/>
      </w:pPr>
      <w:rPr>
        <w:rFonts w:ascii="Wingdings" w:hAnsi="Wingdings" w:hint="default"/>
        <w:sz w:val="20"/>
      </w:rPr>
    </w:lvl>
    <w:lvl w:ilvl="8" w:tplc="C1CE6E7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21E0D"/>
    <w:multiLevelType w:val="hybridMultilevel"/>
    <w:tmpl w:val="FC0E35EC"/>
    <w:lvl w:ilvl="0" w:tplc="27FEB6FE">
      <w:start w:val="1"/>
      <w:numFmt w:val="bullet"/>
      <w:lvlText w:val=""/>
      <w:lvlJc w:val="left"/>
      <w:pPr>
        <w:tabs>
          <w:tab w:val="num" w:pos="720"/>
        </w:tabs>
        <w:ind w:left="720" w:hanging="360"/>
      </w:pPr>
      <w:rPr>
        <w:rFonts w:ascii="Symbol" w:hAnsi="Symbol" w:hint="default"/>
        <w:sz w:val="20"/>
      </w:rPr>
    </w:lvl>
    <w:lvl w:ilvl="1" w:tplc="DB7A6A94" w:tentative="1">
      <w:start w:val="1"/>
      <w:numFmt w:val="bullet"/>
      <w:lvlText w:val="o"/>
      <w:lvlJc w:val="left"/>
      <w:pPr>
        <w:tabs>
          <w:tab w:val="num" w:pos="1440"/>
        </w:tabs>
        <w:ind w:left="1440" w:hanging="360"/>
      </w:pPr>
      <w:rPr>
        <w:rFonts w:ascii="Courier New" w:hAnsi="Courier New" w:hint="default"/>
        <w:sz w:val="20"/>
      </w:rPr>
    </w:lvl>
    <w:lvl w:ilvl="2" w:tplc="09D212EA" w:tentative="1">
      <w:start w:val="1"/>
      <w:numFmt w:val="bullet"/>
      <w:lvlText w:val=""/>
      <w:lvlJc w:val="left"/>
      <w:pPr>
        <w:tabs>
          <w:tab w:val="num" w:pos="2160"/>
        </w:tabs>
        <w:ind w:left="2160" w:hanging="360"/>
      </w:pPr>
      <w:rPr>
        <w:rFonts w:ascii="Wingdings" w:hAnsi="Wingdings" w:hint="default"/>
        <w:sz w:val="20"/>
      </w:rPr>
    </w:lvl>
    <w:lvl w:ilvl="3" w:tplc="EDBCFE04" w:tentative="1">
      <w:start w:val="1"/>
      <w:numFmt w:val="bullet"/>
      <w:lvlText w:val=""/>
      <w:lvlJc w:val="left"/>
      <w:pPr>
        <w:tabs>
          <w:tab w:val="num" w:pos="2880"/>
        </w:tabs>
        <w:ind w:left="2880" w:hanging="360"/>
      </w:pPr>
      <w:rPr>
        <w:rFonts w:ascii="Wingdings" w:hAnsi="Wingdings" w:hint="default"/>
        <w:sz w:val="20"/>
      </w:rPr>
    </w:lvl>
    <w:lvl w:ilvl="4" w:tplc="A598547E" w:tentative="1">
      <w:start w:val="1"/>
      <w:numFmt w:val="bullet"/>
      <w:lvlText w:val=""/>
      <w:lvlJc w:val="left"/>
      <w:pPr>
        <w:tabs>
          <w:tab w:val="num" w:pos="3600"/>
        </w:tabs>
        <w:ind w:left="3600" w:hanging="360"/>
      </w:pPr>
      <w:rPr>
        <w:rFonts w:ascii="Wingdings" w:hAnsi="Wingdings" w:hint="default"/>
        <w:sz w:val="20"/>
      </w:rPr>
    </w:lvl>
    <w:lvl w:ilvl="5" w:tplc="F3408D98" w:tentative="1">
      <w:start w:val="1"/>
      <w:numFmt w:val="bullet"/>
      <w:lvlText w:val=""/>
      <w:lvlJc w:val="left"/>
      <w:pPr>
        <w:tabs>
          <w:tab w:val="num" w:pos="4320"/>
        </w:tabs>
        <w:ind w:left="4320" w:hanging="360"/>
      </w:pPr>
      <w:rPr>
        <w:rFonts w:ascii="Wingdings" w:hAnsi="Wingdings" w:hint="default"/>
        <w:sz w:val="20"/>
      </w:rPr>
    </w:lvl>
    <w:lvl w:ilvl="6" w:tplc="A7C26D8C" w:tentative="1">
      <w:start w:val="1"/>
      <w:numFmt w:val="bullet"/>
      <w:lvlText w:val=""/>
      <w:lvlJc w:val="left"/>
      <w:pPr>
        <w:tabs>
          <w:tab w:val="num" w:pos="5040"/>
        </w:tabs>
        <w:ind w:left="5040" w:hanging="360"/>
      </w:pPr>
      <w:rPr>
        <w:rFonts w:ascii="Wingdings" w:hAnsi="Wingdings" w:hint="default"/>
        <w:sz w:val="20"/>
      </w:rPr>
    </w:lvl>
    <w:lvl w:ilvl="7" w:tplc="237E0740" w:tentative="1">
      <w:start w:val="1"/>
      <w:numFmt w:val="bullet"/>
      <w:lvlText w:val=""/>
      <w:lvlJc w:val="left"/>
      <w:pPr>
        <w:tabs>
          <w:tab w:val="num" w:pos="5760"/>
        </w:tabs>
        <w:ind w:left="5760" w:hanging="360"/>
      </w:pPr>
      <w:rPr>
        <w:rFonts w:ascii="Wingdings" w:hAnsi="Wingdings" w:hint="default"/>
        <w:sz w:val="20"/>
      </w:rPr>
    </w:lvl>
    <w:lvl w:ilvl="8" w:tplc="A0545324" w:tentative="1">
      <w:start w:val="1"/>
      <w:numFmt w:val="bullet"/>
      <w:lvlText w:val=""/>
      <w:lvlJc w:val="left"/>
      <w:pPr>
        <w:tabs>
          <w:tab w:val="num" w:pos="6480"/>
        </w:tabs>
        <w:ind w:left="6480" w:hanging="360"/>
      </w:pPr>
      <w:rPr>
        <w:rFonts w:ascii="Wingdings" w:hAnsi="Wingdings" w:hint="default"/>
        <w:sz w:val="20"/>
      </w:rPr>
    </w:lvl>
  </w:abstractNum>
  <w:num w:numId="1" w16cid:durableId="791289251">
    <w:abstractNumId w:val="0"/>
  </w:num>
  <w:num w:numId="2" w16cid:durableId="153742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DE"/>
    <w:rsid w:val="000206B3"/>
    <w:rsid w:val="00041414"/>
    <w:rsid w:val="00057CAF"/>
    <w:rsid w:val="00061296"/>
    <w:rsid w:val="00064F62"/>
    <w:rsid w:val="00065C58"/>
    <w:rsid w:val="000D6075"/>
    <w:rsid w:val="000D7E87"/>
    <w:rsid w:val="000F6191"/>
    <w:rsid w:val="0011431A"/>
    <w:rsid w:val="00160336"/>
    <w:rsid w:val="0016341F"/>
    <w:rsid w:val="0016786F"/>
    <w:rsid w:val="00174A09"/>
    <w:rsid w:val="00192C77"/>
    <w:rsid w:val="001B3532"/>
    <w:rsid w:val="001C5B64"/>
    <w:rsid w:val="001C79B3"/>
    <w:rsid w:val="001D6C5E"/>
    <w:rsid w:val="001E073A"/>
    <w:rsid w:val="001E4D6A"/>
    <w:rsid w:val="002157D3"/>
    <w:rsid w:val="0022431D"/>
    <w:rsid w:val="0022536E"/>
    <w:rsid w:val="002515CB"/>
    <w:rsid w:val="00277C29"/>
    <w:rsid w:val="002C4BDC"/>
    <w:rsid w:val="002E1408"/>
    <w:rsid w:val="002E543C"/>
    <w:rsid w:val="00301445"/>
    <w:rsid w:val="00345D27"/>
    <w:rsid w:val="0036517C"/>
    <w:rsid w:val="0038030C"/>
    <w:rsid w:val="00381D7B"/>
    <w:rsid w:val="00387B5D"/>
    <w:rsid w:val="003921F4"/>
    <w:rsid w:val="003A4D29"/>
    <w:rsid w:val="003A652B"/>
    <w:rsid w:val="003B2431"/>
    <w:rsid w:val="003B290B"/>
    <w:rsid w:val="003F3C64"/>
    <w:rsid w:val="00402C26"/>
    <w:rsid w:val="00435032"/>
    <w:rsid w:val="004646B4"/>
    <w:rsid w:val="004A5F73"/>
    <w:rsid w:val="004D23D8"/>
    <w:rsid w:val="004D5928"/>
    <w:rsid w:val="004E0FE1"/>
    <w:rsid w:val="0051672E"/>
    <w:rsid w:val="005250F5"/>
    <w:rsid w:val="005464CE"/>
    <w:rsid w:val="00571466"/>
    <w:rsid w:val="0058282B"/>
    <w:rsid w:val="005A5293"/>
    <w:rsid w:val="005A5740"/>
    <w:rsid w:val="005A644B"/>
    <w:rsid w:val="005A7938"/>
    <w:rsid w:val="005B6FA5"/>
    <w:rsid w:val="005F751D"/>
    <w:rsid w:val="00607B33"/>
    <w:rsid w:val="00627C06"/>
    <w:rsid w:val="006345A4"/>
    <w:rsid w:val="00650952"/>
    <w:rsid w:val="006824C1"/>
    <w:rsid w:val="006C157D"/>
    <w:rsid w:val="006D7BC4"/>
    <w:rsid w:val="006E0F2E"/>
    <w:rsid w:val="006F63E1"/>
    <w:rsid w:val="00723DEB"/>
    <w:rsid w:val="007404F6"/>
    <w:rsid w:val="00772339"/>
    <w:rsid w:val="007930F2"/>
    <w:rsid w:val="007D42E5"/>
    <w:rsid w:val="007F1C50"/>
    <w:rsid w:val="007F6A77"/>
    <w:rsid w:val="008435A3"/>
    <w:rsid w:val="0085089E"/>
    <w:rsid w:val="008667B6"/>
    <w:rsid w:val="00874A5D"/>
    <w:rsid w:val="00885BAB"/>
    <w:rsid w:val="0089567B"/>
    <w:rsid w:val="008A3EAD"/>
    <w:rsid w:val="008B7A49"/>
    <w:rsid w:val="008C061C"/>
    <w:rsid w:val="008E5913"/>
    <w:rsid w:val="008F1558"/>
    <w:rsid w:val="0090268D"/>
    <w:rsid w:val="009166BD"/>
    <w:rsid w:val="00917089"/>
    <w:rsid w:val="00927540"/>
    <w:rsid w:val="00953D68"/>
    <w:rsid w:val="00962E14"/>
    <w:rsid w:val="00963D66"/>
    <w:rsid w:val="0099756D"/>
    <w:rsid w:val="009B027B"/>
    <w:rsid w:val="009D0BBA"/>
    <w:rsid w:val="009F1568"/>
    <w:rsid w:val="00A0048A"/>
    <w:rsid w:val="00A009E2"/>
    <w:rsid w:val="00A04CC3"/>
    <w:rsid w:val="00A0513E"/>
    <w:rsid w:val="00A1116B"/>
    <w:rsid w:val="00A34C66"/>
    <w:rsid w:val="00A51F7A"/>
    <w:rsid w:val="00A57305"/>
    <w:rsid w:val="00A64DE4"/>
    <w:rsid w:val="00A74BA9"/>
    <w:rsid w:val="00A94A6C"/>
    <w:rsid w:val="00AD316D"/>
    <w:rsid w:val="00AF02C0"/>
    <w:rsid w:val="00B31DB0"/>
    <w:rsid w:val="00B36A58"/>
    <w:rsid w:val="00B42592"/>
    <w:rsid w:val="00B5697B"/>
    <w:rsid w:val="00B6156B"/>
    <w:rsid w:val="00B90984"/>
    <w:rsid w:val="00B930CE"/>
    <w:rsid w:val="00B94422"/>
    <w:rsid w:val="00BC5016"/>
    <w:rsid w:val="00BE2A07"/>
    <w:rsid w:val="00BF74BE"/>
    <w:rsid w:val="00C94D01"/>
    <w:rsid w:val="00CA01A0"/>
    <w:rsid w:val="00CB2892"/>
    <w:rsid w:val="00CC5582"/>
    <w:rsid w:val="00CE468D"/>
    <w:rsid w:val="00CF142C"/>
    <w:rsid w:val="00CF25E7"/>
    <w:rsid w:val="00CF6A35"/>
    <w:rsid w:val="00D11522"/>
    <w:rsid w:val="00D254DE"/>
    <w:rsid w:val="00D40102"/>
    <w:rsid w:val="00D55E4C"/>
    <w:rsid w:val="00D7389B"/>
    <w:rsid w:val="00DA3E39"/>
    <w:rsid w:val="00DB4A56"/>
    <w:rsid w:val="00DC395D"/>
    <w:rsid w:val="00DF7C10"/>
    <w:rsid w:val="00E2674E"/>
    <w:rsid w:val="00E50C40"/>
    <w:rsid w:val="00E86AC0"/>
    <w:rsid w:val="00EB3494"/>
    <w:rsid w:val="00EB4CE2"/>
    <w:rsid w:val="00EB7324"/>
    <w:rsid w:val="00EE64C3"/>
    <w:rsid w:val="00F002A2"/>
    <w:rsid w:val="00F10924"/>
    <w:rsid w:val="00F1678B"/>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49423"/>
  <w15:docId w15:val="{FA806BDA-50B8-4A5A-B715-2B91BB7B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089"/>
    <w:rPr>
      <w:sz w:val="24"/>
    </w:rPr>
  </w:style>
  <w:style w:type="paragraph" w:styleId="Heading1">
    <w:name w:val="heading 1"/>
    <w:basedOn w:val="Normal"/>
    <w:next w:val="Normal"/>
    <w:qFormat/>
    <w:rsid w:val="00917089"/>
    <w:pPr>
      <w:keepNext/>
      <w:outlineLvl w:val="0"/>
    </w:pPr>
    <w:rPr>
      <w:rFonts w:ascii="Modern No. 20" w:hAnsi="Modern No. 20"/>
    </w:rPr>
  </w:style>
  <w:style w:type="paragraph" w:styleId="Heading2">
    <w:name w:val="heading 2"/>
    <w:basedOn w:val="Normal"/>
    <w:next w:val="Normal"/>
    <w:qFormat/>
    <w:rsid w:val="00917089"/>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089"/>
    <w:pPr>
      <w:tabs>
        <w:tab w:val="center" w:pos="4320"/>
        <w:tab w:val="right" w:pos="8640"/>
      </w:tabs>
    </w:pPr>
  </w:style>
  <w:style w:type="paragraph" w:styleId="Footer">
    <w:name w:val="footer"/>
    <w:basedOn w:val="Normal"/>
    <w:link w:val="FooterChar"/>
    <w:uiPriority w:val="99"/>
    <w:rsid w:val="00917089"/>
    <w:pPr>
      <w:tabs>
        <w:tab w:val="center" w:pos="4320"/>
        <w:tab w:val="right" w:pos="8640"/>
      </w:tabs>
    </w:pPr>
  </w:style>
  <w:style w:type="paragraph" w:styleId="TOC1">
    <w:name w:val="toc 1"/>
    <w:basedOn w:val="Normal"/>
    <w:next w:val="Normal"/>
    <w:autoRedefine/>
    <w:semiHidden/>
    <w:rsid w:val="00917089"/>
    <w:pPr>
      <w:jc w:val="both"/>
    </w:pPr>
  </w:style>
  <w:style w:type="paragraph" w:styleId="BodyText">
    <w:name w:val="Body Text"/>
    <w:basedOn w:val="Normal"/>
    <w:rsid w:val="00917089"/>
    <w:rPr>
      <w:b/>
    </w:rPr>
  </w:style>
  <w:style w:type="paragraph" w:styleId="BodyText2">
    <w:name w:val="Body Text 2"/>
    <w:basedOn w:val="Normal"/>
    <w:rsid w:val="00917089"/>
  </w:style>
  <w:style w:type="paragraph" w:styleId="Title">
    <w:name w:val="Title"/>
    <w:basedOn w:val="Normal"/>
    <w:qFormat/>
    <w:rsid w:val="00917089"/>
    <w:pPr>
      <w:jc w:val="center"/>
    </w:pPr>
    <w:rPr>
      <w:b/>
    </w:rPr>
  </w:style>
  <w:style w:type="character" w:styleId="Hyperlink">
    <w:name w:val="Hyperlink"/>
    <w:basedOn w:val="DefaultParagraphFont"/>
    <w:rsid w:val="00917089"/>
    <w:rPr>
      <w:color w:val="0000FF"/>
      <w:u w:val="single"/>
    </w:rPr>
  </w:style>
  <w:style w:type="paragraph" w:styleId="NormalWeb">
    <w:name w:val="Normal (Web)"/>
    <w:basedOn w:val="Normal"/>
    <w:rsid w:val="00917089"/>
    <w:pPr>
      <w:spacing w:before="100" w:beforeAutospacing="1" w:after="100" w:afterAutospacing="1"/>
    </w:pPr>
    <w:rPr>
      <w:szCs w:val="24"/>
    </w:rPr>
  </w:style>
  <w:style w:type="paragraph" w:styleId="BalloonText">
    <w:name w:val="Balloon Text"/>
    <w:basedOn w:val="Normal"/>
    <w:semiHidden/>
    <w:rsid w:val="008F1558"/>
    <w:rPr>
      <w:rFonts w:ascii="Tahoma" w:hAnsi="Tahoma" w:cs="Tahoma"/>
      <w:sz w:val="16"/>
      <w:szCs w:val="16"/>
    </w:rPr>
  </w:style>
  <w:style w:type="character" w:styleId="Emphasis">
    <w:name w:val="Emphasis"/>
    <w:basedOn w:val="DefaultParagraphFont"/>
    <w:qFormat/>
    <w:rsid w:val="00A0513E"/>
    <w:rPr>
      <w:i/>
      <w:iCs/>
    </w:rPr>
  </w:style>
  <w:style w:type="paragraph" w:customStyle="1" w:styleId="paragraph">
    <w:name w:val="paragraph"/>
    <w:basedOn w:val="Normal"/>
    <w:rsid w:val="00C94D01"/>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A111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ab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8" ma:contentTypeDescription="Create a new document." ma:contentTypeScope="" ma:versionID="bff720575bb8c2250259844ceef04971">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36749a5e131dee04c786361776ca0eda"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Forma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ormat" ma:index="16" nillable="true" ma:displayName="Format" ma:internalName="Format">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1142d-6678-4594-841a-c7ad77c2871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042093-88da-4c16-9a08-780c8759e8dd}" ma:internalName="TaxCatchAll" ma:showField="CatchAllData" ma:web="5f7fda24-0605-4d81-9dda-a6690734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f7fda24-0605-4d81-9dda-a669073443c2" xsi:nil="true"/>
    <lcf76f155ced4ddcb4097134ff3c332f xmlns="5e9407b1-4f2f-4913-9928-7e4154caf9fe">
      <Terms xmlns="http://schemas.microsoft.com/office/infopath/2007/PartnerControls"/>
    </lcf76f155ced4ddcb4097134ff3c332f>
    <Format xmlns="5e9407b1-4f2f-4913-9928-7e4154caf9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C77C6-0DD1-4ED2-898F-B84BCD81F776}"/>
</file>

<file path=customXml/itemProps2.xml><?xml version="1.0" encoding="utf-8"?>
<ds:datastoreItem xmlns:ds="http://schemas.openxmlformats.org/officeDocument/2006/customXml" ds:itemID="{E5F31BD1-B6A0-46D0-BD24-F7AFF7EFB416}">
  <ds:schemaRefs>
    <ds:schemaRef ds:uri="http://schemas.microsoft.com/office/2006/metadata/properties"/>
    <ds:schemaRef ds:uri="http://schemas.microsoft.com/office/infopath/2007/PartnerControls"/>
    <ds:schemaRef ds:uri="5f7fda24-0605-4d81-9dda-a669073443c2"/>
    <ds:schemaRef ds:uri="5e9407b1-4f2f-4913-9928-7e4154caf9fe"/>
  </ds:schemaRefs>
</ds:datastoreItem>
</file>

<file path=customXml/itemProps3.xml><?xml version="1.0" encoding="utf-8"?>
<ds:datastoreItem xmlns:ds="http://schemas.openxmlformats.org/officeDocument/2006/customXml" ds:itemID="{9BA493C7-0196-4930-854D-AEE9F19F6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1867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Press Release Template: Qualifies for Soaring Eagle Award</vt:lpstr>
    </vt:vector>
  </TitlesOfParts>
  <Company>N.A.H.U.</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Qualifies for Soaring Eagle Award</dc:title>
  <dc:creator>Kelly Loussedes</dc:creator>
  <cp:lastModifiedBy>Brooke Willson</cp:lastModifiedBy>
  <cp:revision>2</cp:revision>
  <cp:lastPrinted>2003-12-04T15:30:00Z</cp:lastPrinted>
  <dcterms:created xsi:type="dcterms:W3CDTF">2023-09-21T18:39:00Z</dcterms:created>
  <dcterms:modified xsi:type="dcterms:W3CDTF">2023-09-21T18:39:00Z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0x0101001938AE5FAB35C943ABF56F5FD20C04E5</vt:lpwstr>
  </property>
  <property fmtid="{D5CDD505-2E9C-101B-9397-08002B2CF9AE}" pid="3" name="Order">
    <vt:r8>214200</vt:r8>
  </property>
  <property fmtid="{D5CDD505-2E9C-101B-9397-08002B2CF9AE}" pid="4" name="MediaServiceImageTags">
    <vt:lpwstr/>
  </property>
</Properties>
</file>